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F0444C" w14:textId="3333FF84" w:rsidR="0040554A" w:rsidRPr="00E60EA0" w:rsidRDefault="00E60EA0" w:rsidP="00D3097C">
      <w:pPr>
        <w:spacing w:afterLines="50" w:after="120"/>
        <w:jc w:val="right"/>
        <w:rPr>
          <w:sz w:val="20"/>
          <w:szCs w:val="21"/>
        </w:rPr>
      </w:pPr>
      <w:bookmarkStart w:id="0" w:name="_GoBack"/>
      <w:bookmarkEnd w:id="0"/>
      <w:r w:rsidRPr="00E60EA0">
        <w:rPr>
          <w:sz w:val="20"/>
          <w:szCs w:val="21"/>
        </w:rPr>
        <w:t>20</w:t>
      </w:r>
      <w:r w:rsidRPr="00E60EA0">
        <w:rPr>
          <w:rFonts w:hint="eastAsia"/>
          <w:sz w:val="20"/>
          <w:szCs w:val="21"/>
        </w:rPr>
        <w:t>1</w:t>
      </w:r>
      <w:r w:rsidR="00EC4FA7" w:rsidRPr="00E60EA0">
        <w:rPr>
          <w:sz w:val="20"/>
          <w:szCs w:val="21"/>
        </w:rPr>
        <w:t>3년4월8일</w:t>
      </w:r>
    </w:p>
    <w:p w14:paraId="0700EF5D" w14:textId="77777777" w:rsidR="00EC4FA7" w:rsidRPr="00E60EA0" w:rsidRDefault="00EC4FA7" w:rsidP="00EC4FA7">
      <w:pPr>
        <w:spacing w:afterLines="50" w:after="120"/>
        <w:jc w:val="both"/>
        <w:rPr>
          <w:sz w:val="20"/>
          <w:szCs w:val="21"/>
        </w:rPr>
      </w:pPr>
      <w:r w:rsidRPr="00E60EA0">
        <w:rPr>
          <w:rFonts w:hint="eastAsia"/>
          <w:sz w:val="20"/>
          <w:szCs w:val="21"/>
        </w:rPr>
        <w:t>일본화장품공업연합회</w:t>
      </w:r>
    </w:p>
    <w:p w14:paraId="49EB889E" w14:textId="77777777" w:rsidR="00EC4FA7" w:rsidRPr="00E60EA0" w:rsidRDefault="00EC4FA7" w:rsidP="00EC4FA7">
      <w:pPr>
        <w:spacing w:afterLines="50" w:after="120"/>
        <w:jc w:val="both"/>
        <w:rPr>
          <w:sz w:val="20"/>
          <w:szCs w:val="21"/>
        </w:rPr>
      </w:pPr>
      <w:r w:rsidRPr="00E60EA0">
        <w:rPr>
          <w:rFonts w:hint="eastAsia"/>
          <w:sz w:val="20"/>
          <w:szCs w:val="21"/>
        </w:rPr>
        <w:t>산하회원</w:t>
      </w:r>
      <w:r w:rsidRPr="00E60EA0">
        <w:rPr>
          <w:sz w:val="20"/>
          <w:szCs w:val="21"/>
        </w:rPr>
        <w:t xml:space="preserve"> 여러분</w:t>
      </w:r>
    </w:p>
    <w:p w14:paraId="6BE4FA53" w14:textId="77777777" w:rsidR="00EC4FA7" w:rsidRPr="00E60EA0" w:rsidRDefault="00EC4FA7" w:rsidP="00B33DBD">
      <w:pPr>
        <w:spacing w:afterLines="50" w:after="120"/>
        <w:jc w:val="right"/>
        <w:rPr>
          <w:sz w:val="20"/>
          <w:szCs w:val="21"/>
        </w:rPr>
      </w:pPr>
      <w:r w:rsidRPr="00E60EA0">
        <w:rPr>
          <w:rFonts w:hint="eastAsia"/>
          <w:sz w:val="20"/>
          <w:szCs w:val="21"/>
        </w:rPr>
        <w:t>일본화장품공업연합회</w:t>
      </w:r>
    </w:p>
    <w:p w14:paraId="4A6435B1" w14:textId="77777777" w:rsidR="00EC4FA7" w:rsidRPr="00E60EA0" w:rsidRDefault="00EC4FA7" w:rsidP="00B33DBD">
      <w:pPr>
        <w:spacing w:afterLines="50" w:after="120"/>
        <w:jc w:val="right"/>
        <w:rPr>
          <w:sz w:val="20"/>
          <w:szCs w:val="21"/>
        </w:rPr>
      </w:pPr>
      <w:r w:rsidRPr="00E60EA0">
        <w:rPr>
          <w:rFonts w:hint="eastAsia"/>
          <w:sz w:val="20"/>
          <w:szCs w:val="21"/>
        </w:rPr>
        <w:t>광고선전위원회</w:t>
      </w:r>
      <w:r w:rsidRPr="00E60EA0">
        <w:rPr>
          <w:sz w:val="20"/>
          <w:szCs w:val="21"/>
        </w:rPr>
        <w:t xml:space="preserve"> 위원장</w:t>
      </w:r>
    </w:p>
    <w:p w14:paraId="016CA4BE" w14:textId="77777777" w:rsidR="00EC4FA7" w:rsidRPr="00E60EA0" w:rsidRDefault="00EC4FA7" w:rsidP="00EC4FA7">
      <w:pPr>
        <w:spacing w:afterLines="50" w:after="120"/>
        <w:jc w:val="both"/>
        <w:rPr>
          <w:sz w:val="20"/>
          <w:szCs w:val="21"/>
        </w:rPr>
      </w:pPr>
    </w:p>
    <w:p w14:paraId="3FF8AD8B" w14:textId="77777777" w:rsidR="00EC4FA7" w:rsidRPr="00E60EA0" w:rsidRDefault="00EC4FA7" w:rsidP="00B33DBD">
      <w:pPr>
        <w:spacing w:afterLines="50" w:after="120"/>
        <w:jc w:val="center"/>
        <w:rPr>
          <w:b/>
          <w:sz w:val="20"/>
          <w:szCs w:val="21"/>
        </w:rPr>
      </w:pPr>
      <w:r w:rsidRPr="00E60EA0">
        <w:rPr>
          <w:rFonts w:hint="eastAsia"/>
          <w:b/>
          <w:sz w:val="20"/>
          <w:szCs w:val="21"/>
        </w:rPr>
        <w:t>메이크업</w:t>
      </w:r>
      <w:r w:rsidRPr="00E60EA0">
        <w:rPr>
          <w:b/>
          <w:sz w:val="20"/>
          <w:szCs w:val="21"/>
        </w:rPr>
        <w:t xml:space="preserve"> 화장품의 광고표현에 대해</w:t>
      </w:r>
    </w:p>
    <w:p w14:paraId="422680E5" w14:textId="77777777" w:rsidR="00EC4FA7" w:rsidRPr="00E60EA0" w:rsidRDefault="00EC4FA7" w:rsidP="00EC4FA7">
      <w:pPr>
        <w:spacing w:afterLines="50" w:after="120"/>
        <w:jc w:val="both"/>
        <w:rPr>
          <w:sz w:val="20"/>
          <w:szCs w:val="21"/>
        </w:rPr>
      </w:pPr>
    </w:p>
    <w:p w14:paraId="5A2B9680" w14:textId="77777777" w:rsidR="00EC4FA7" w:rsidRPr="00E60EA0" w:rsidRDefault="00EC4FA7" w:rsidP="00042B50">
      <w:pPr>
        <w:spacing w:afterLines="50" w:after="120"/>
        <w:jc w:val="both"/>
        <w:rPr>
          <w:sz w:val="20"/>
          <w:szCs w:val="21"/>
        </w:rPr>
      </w:pPr>
      <w:r w:rsidRPr="00E60EA0">
        <w:rPr>
          <w:rFonts w:hint="eastAsia"/>
          <w:sz w:val="20"/>
          <w:szCs w:val="21"/>
        </w:rPr>
        <w:t>귀하의</w:t>
      </w:r>
      <w:r w:rsidRPr="00E60EA0">
        <w:rPr>
          <w:sz w:val="20"/>
          <w:szCs w:val="21"/>
        </w:rPr>
        <w:t xml:space="preserve"> 일익 번창하심을 기원합니다. </w:t>
      </w:r>
    </w:p>
    <w:p w14:paraId="55398703" w14:textId="77777777" w:rsidR="00EC4FA7" w:rsidRPr="00E60EA0" w:rsidRDefault="00EC4FA7" w:rsidP="00BE1A42">
      <w:pPr>
        <w:spacing w:afterLines="50" w:after="120"/>
        <w:ind w:firstLineChars="142" w:firstLine="284"/>
        <w:jc w:val="both"/>
        <w:rPr>
          <w:sz w:val="20"/>
          <w:szCs w:val="21"/>
        </w:rPr>
      </w:pPr>
      <w:r w:rsidRPr="00E60EA0">
        <w:rPr>
          <w:rFonts w:hint="eastAsia"/>
          <w:sz w:val="20"/>
          <w:szCs w:val="21"/>
        </w:rPr>
        <w:t>평소</w:t>
      </w:r>
      <w:r w:rsidRPr="00E60EA0">
        <w:rPr>
          <w:sz w:val="20"/>
          <w:szCs w:val="21"/>
        </w:rPr>
        <w:t xml:space="preserve"> 일본화장품공업연합회의 여러 활동에 특별한 지원과 협력을 주셔 깊은 감사의 뜻을 전합니다. </w:t>
      </w:r>
    </w:p>
    <w:p w14:paraId="1AFD681E" w14:textId="77777777" w:rsidR="00EC4FA7" w:rsidRPr="00E60EA0" w:rsidRDefault="00EC4FA7" w:rsidP="00BE1A42">
      <w:pPr>
        <w:spacing w:afterLines="50" w:after="120"/>
        <w:ind w:firstLineChars="142" w:firstLine="284"/>
        <w:jc w:val="both"/>
        <w:rPr>
          <w:sz w:val="20"/>
          <w:szCs w:val="21"/>
        </w:rPr>
      </w:pPr>
      <w:r w:rsidRPr="00E60EA0">
        <w:rPr>
          <w:rFonts w:hint="eastAsia"/>
          <w:sz w:val="20"/>
          <w:szCs w:val="21"/>
        </w:rPr>
        <w:t>이번에</w:t>
      </w:r>
      <w:r w:rsidRPr="00E60EA0">
        <w:rPr>
          <w:sz w:val="20"/>
          <w:szCs w:val="21"/>
        </w:rPr>
        <w:t xml:space="preserve"> 열린 전국의약품광고감시협의회(이하, “6자협”이라고 한다)와 일본화장품공업연합회와 의견교환회의 장에서, 6자협으로부터 “메이크업 화장품의 광고표현”에 대해, 부적절한 것이 여러 군데 발견된다는 지적이 있어, 그 후, 6자협과의 협의를 거쳐, 별지와 같이 정리 요약했으므로 연락 드립니다. </w:t>
      </w:r>
    </w:p>
    <w:p w14:paraId="068FFB34" w14:textId="77777777" w:rsidR="00EC4FA7" w:rsidRPr="00E60EA0" w:rsidRDefault="00EC4FA7" w:rsidP="00BE1A42">
      <w:pPr>
        <w:spacing w:afterLines="50" w:after="120"/>
        <w:ind w:firstLineChars="142" w:firstLine="284"/>
        <w:jc w:val="both"/>
        <w:rPr>
          <w:sz w:val="20"/>
          <w:szCs w:val="21"/>
        </w:rPr>
      </w:pPr>
      <w:r w:rsidRPr="00E60EA0">
        <w:rPr>
          <w:rFonts w:hint="eastAsia"/>
          <w:sz w:val="20"/>
          <w:szCs w:val="21"/>
        </w:rPr>
        <w:t>산하회원</w:t>
      </w:r>
      <w:r w:rsidRPr="00E60EA0">
        <w:rPr>
          <w:sz w:val="20"/>
          <w:szCs w:val="21"/>
        </w:rPr>
        <w:t xml:space="preserve"> 각위는 별지 “메이크업 화장품의 광고표현에 대해”의 내용을 토대로, 계속해서 “2012년판 화장품 등의 적정광고 가이드라인”이 준수되길 바랍니다. </w:t>
      </w:r>
    </w:p>
    <w:p w14:paraId="5CA4A51F" w14:textId="77777777" w:rsidR="00EC4FA7" w:rsidRPr="00E60EA0" w:rsidRDefault="00EC4FA7" w:rsidP="00EC4FA7">
      <w:pPr>
        <w:spacing w:afterLines="50" w:after="120"/>
        <w:jc w:val="both"/>
        <w:rPr>
          <w:sz w:val="20"/>
          <w:szCs w:val="21"/>
        </w:rPr>
      </w:pPr>
    </w:p>
    <w:p w14:paraId="29E57FD4" w14:textId="2F3242E6" w:rsidR="00FE45E1" w:rsidRPr="00E60EA0" w:rsidRDefault="00EC4FA7" w:rsidP="00B33DBD">
      <w:pPr>
        <w:spacing w:afterLines="50" w:after="120"/>
        <w:jc w:val="right"/>
        <w:rPr>
          <w:sz w:val="20"/>
          <w:szCs w:val="21"/>
        </w:rPr>
      </w:pPr>
      <w:r w:rsidRPr="00E60EA0">
        <w:rPr>
          <w:rFonts w:hint="eastAsia"/>
          <w:sz w:val="20"/>
          <w:szCs w:val="21"/>
        </w:rPr>
        <w:t>이상</w:t>
      </w:r>
    </w:p>
    <w:p w14:paraId="363D32BE" w14:textId="64D07DE9" w:rsidR="005409CD" w:rsidRPr="00E60EA0" w:rsidRDefault="005409CD">
      <w:pPr>
        <w:rPr>
          <w:sz w:val="20"/>
          <w:szCs w:val="21"/>
        </w:rPr>
      </w:pPr>
      <w:r w:rsidRPr="00E60EA0">
        <w:rPr>
          <w:sz w:val="20"/>
          <w:szCs w:val="21"/>
        </w:rPr>
        <w:br w:type="page"/>
      </w:r>
    </w:p>
    <w:p w14:paraId="3EE8D582" w14:textId="77777777" w:rsidR="005409CD" w:rsidRPr="00E60EA0" w:rsidRDefault="005409CD" w:rsidP="005409CD">
      <w:pPr>
        <w:spacing w:afterLines="50" w:after="120"/>
        <w:jc w:val="right"/>
        <w:rPr>
          <w:sz w:val="20"/>
          <w:bdr w:val="single" w:sz="4" w:space="0" w:color="auto"/>
        </w:rPr>
      </w:pPr>
      <w:r w:rsidRPr="00E60EA0">
        <w:rPr>
          <w:rFonts w:hint="eastAsia"/>
          <w:sz w:val="20"/>
          <w:bdr w:val="single" w:sz="4" w:space="0" w:color="auto"/>
        </w:rPr>
        <w:lastRenderedPageBreak/>
        <w:t>별지</w:t>
      </w:r>
    </w:p>
    <w:p w14:paraId="0553A36A" w14:textId="77777777" w:rsidR="005409CD" w:rsidRPr="00E60EA0" w:rsidRDefault="005409CD" w:rsidP="005409CD">
      <w:pPr>
        <w:spacing w:afterLines="50" w:after="120"/>
        <w:jc w:val="right"/>
        <w:rPr>
          <w:sz w:val="20"/>
        </w:rPr>
      </w:pPr>
      <w:r w:rsidRPr="00E60EA0">
        <w:rPr>
          <w:rFonts w:hint="eastAsia"/>
          <w:sz w:val="20"/>
        </w:rPr>
        <w:t>2013년 4월 8일</w:t>
      </w:r>
    </w:p>
    <w:p w14:paraId="74B0BC0C" w14:textId="77777777" w:rsidR="005409CD" w:rsidRPr="00E60EA0" w:rsidRDefault="005409CD" w:rsidP="005409CD">
      <w:pPr>
        <w:spacing w:afterLines="50" w:after="120"/>
        <w:rPr>
          <w:sz w:val="20"/>
        </w:rPr>
      </w:pPr>
    </w:p>
    <w:p w14:paraId="3B2B0E72" w14:textId="77777777" w:rsidR="005409CD" w:rsidRPr="00E60EA0" w:rsidRDefault="005409CD" w:rsidP="005409CD">
      <w:pPr>
        <w:spacing w:afterLines="50" w:after="120"/>
        <w:jc w:val="center"/>
        <w:rPr>
          <w:b/>
          <w:bCs/>
          <w:sz w:val="20"/>
        </w:rPr>
      </w:pPr>
      <w:r w:rsidRPr="00E60EA0">
        <w:rPr>
          <w:rFonts w:hint="eastAsia"/>
          <w:b/>
          <w:bCs/>
          <w:sz w:val="20"/>
        </w:rPr>
        <w:t>메이크업 화장품의 광고표현에 대하여</w:t>
      </w:r>
    </w:p>
    <w:p w14:paraId="7DD60F71" w14:textId="77777777" w:rsidR="005409CD" w:rsidRPr="00E60EA0" w:rsidRDefault="005409CD" w:rsidP="005409CD">
      <w:pPr>
        <w:spacing w:afterLines="50" w:after="120"/>
        <w:rPr>
          <w:sz w:val="20"/>
        </w:rPr>
      </w:pPr>
    </w:p>
    <w:p w14:paraId="181B4EB3" w14:textId="77777777" w:rsidR="005409CD" w:rsidRPr="00E60EA0" w:rsidRDefault="005409CD" w:rsidP="005409CD">
      <w:pPr>
        <w:spacing w:afterLines="50" w:after="120"/>
        <w:jc w:val="right"/>
        <w:rPr>
          <w:sz w:val="20"/>
        </w:rPr>
      </w:pPr>
      <w:r w:rsidRPr="00E60EA0">
        <w:rPr>
          <w:rFonts w:hint="eastAsia"/>
          <w:sz w:val="20"/>
        </w:rPr>
        <w:t>일본화장품공업연합회</w:t>
      </w:r>
    </w:p>
    <w:p w14:paraId="6AA6EB30" w14:textId="77777777" w:rsidR="005409CD" w:rsidRPr="00E60EA0" w:rsidRDefault="005409CD" w:rsidP="005409CD">
      <w:pPr>
        <w:spacing w:afterLines="50" w:after="120"/>
        <w:jc w:val="right"/>
        <w:rPr>
          <w:sz w:val="20"/>
        </w:rPr>
      </w:pPr>
      <w:r w:rsidRPr="00E60EA0">
        <w:rPr>
          <w:rFonts w:hint="eastAsia"/>
          <w:sz w:val="20"/>
        </w:rPr>
        <w:t>광고선전위원회</w:t>
      </w:r>
    </w:p>
    <w:p w14:paraId="20997931" w14:textId="77777777" w:rsidR="005409CD" w:rsidRPr="00E60EA0" w:rsidRDefault="005409CD" w:rsidP="005409CD">
      <w:pPr>
        <w:spacing w:afterLines="50" w:after="120"/>
        <w:rPr>
          <w:sz w:val="20"/>
        </w:rPr>
      </w:pPr>
    </w:p>
    <w:p w14:paraId="3ACAFDBB" w14:textId="77777777" w:rsidR="005409CD" w:rsidRPr="00E60EA0" w:rsidRDefault="005409CD" w:rsidP="005409CD">
      <w:pPr>
        <w:spacing w:afterLines="50" w:after="120"/>
        <w:rPr>
          <w:sz w:val="20"/>
        </w:rPr>
      </w:pPr>
    </w:p>
    <w:p w14:paraId="1874B9DD" w14:textId="750F7542" w:rsidR="005409CD" w:rsidRPr="00E60EA0" w:rsidRDefault="005409CD" w:rsidP="00BE1A42">
      <w:pPr>
        <w:spacing w:afterLines="50" w:after="120"/>
        <w:ind w:firstLineChars="142" w:firstLine="284"/>
        <w:jc w:val="both"/>
        <w:rPr>
          <w:sz w:val="20"/>
        </w:rPr>
      </w:pPr>
      <w:r w:rsidRPr="00E60EA0">
        <w:rPr>
          <w:rFonts w:hint="eastAsia"/>
          <w:sz w:val="20"/>
          <w:szCs w:val="21"/>
        </w:rPr>
        <w:t>일본화장품공업연합회의</w:t>
      </w:r>
      <w:r w:rsidRPr="00E60EA0">
        <w:rPr>
          <w:rFonts w:hint="eastAsia"/>
          <w:sz w:val="20"/>
        </w:rPr>
        <w:t xml:space="preserve"> </w:t>
      </w:r>
      <w:r w:rsidR="00F579F8">
        <w:rPr>
          <w:rFonts w:hint="eastAsia"/>
          <w:sz w:val="20"/>
        </w:rPr>
        <w:t>자발적</w:t>
      </w:r>
      <w:r w:rsidRPr="00E60EA0">
        <w:rPr>
          <w:rFonts w:hint="eastAsia"/>
          <w:sz w:val="20"/>
        </w:rPr>
        <w:t xml:space="preserve"> 기준 </w:t>
      </w:r>
      <w:r w:rsidRPr="00E60EA0">
        <w:rPr>
          <w:sz w:val="20"/>
        </w:rPr>
        <w:t>“</w:t>
      </w:r>
      <w:r w:rsidRPr="00E60EA0">
        <w:rPr>
          <w:rFonts w:hint="eastAsia"/>
          <w:sz w:val="20"/>
        </w:rPr>
        <w:t xml:space="preserve">화장품 등의 적정광고 가이드라인(이하, </w:t>
      </w:r>
      <w:r w:rsidRPr="00E60EA0">
        <w:rPr>
          <w:sz w:val="20"/>
        </w:rPr>
        <w:t>“</w:t>
      </w:r>
      <w:r w:rsidRPr="00E60EA0">
        <w:rPr>
          <w:rFonts w:hint="eastAsia"/>
          <w:sz w:val="20"/>
        </w:rPr>
        <w:t>가이드라인</w:t>
      </w:r>
      <w:r w:rsidRPr="00E60EA0">
        <w:rPr>
          <w:sz w:val="20"/>
        </w:rPr>
        <w:t>”</w:t>
      </w:r>
      <w:r w:rsidRPr="00E60EA0">
        <w:rPr>
          <w:rFonts w:hint="eastAsia"/>
          <w:sz w:val="20"/>
        </w:rPr>
        <w:t>이라고 한다)</w:t>
      </w:r>
      <w:r w:rsidRPr="00E60EA0">
        <w:rPr>
          <w:sz w:val="20"/>
        </w:rPr>
        <w:t>”</w:t>
      </w:r>
      <w:r w:rsidRPr="00E60EA0">
        <w:rPr>
          <w:rFonts w:hint="eastAsia"/>
          <w:sz w:val="20"/>
          <w:szCs w:val="21"/>
        </w:rPr>
        <w:t>에서</w:t>
      </w:r>
      <w:r w:rsidRPr="00E60EA0">
        <w:rPr>
          <w:rFonts w:hint="eastAsia"/>
          <w:sz w:val="20"/>
        </w:rPr>
        <w:t xml:space="preserve"> </w:t>
      </w:r>
      <w:r w:rsidRPr="00E60EA0">
        <w:rPr>
          <w:sz w:val="20"/>
        </w:rPr>
        <w:t>“</w:t>
      </w:r>
      <w:r w:rsidRPr="00E60EA0">
        <w:rPr>
          <w:rFonts w:hint="eastAsia"/>
          <w:sz w:val="20"/>
        </w:rPr>
        <w:t>메이크업 화장품</w:t>
      </w:r>
      <w:r w:rsidRPr="00E60EA0">
        <w:rPr>
          <w:sz w:val="20"/>
        </w:rPr>
        <w:t>”</w:t>
      </w:r>
      <w:r w:rsidRPr="00E60EA0">
        <w:rPr>
          <w:rFonts w:hint="eastAsia"/>
          <w:sz w:val="20"/>
        </w:rPr>
        <w:t xml:space="preserve">의 광고표현에 대해서는 아래와 같이 한다. </w:t>
      </w:r>
    </w:p>
    <w:p w14:paraId="510B1F56" w14:textId="77777777" w:rsidR="005409CD" w:rsidRPr="00E60EA0" w:rsidRDefault="005409CD" w:rsidP="005409CD">
      <w:pPr>
        <w:spacing w:afterLines="50" w:after="120"/>
        <w:rPr>
          <w:sz w:val="20"/>
        </w:rPr>
      </w:pPr>
    </w:p>
    <w:p w14:paraId="32BE0E18" w14:textId="77777777" w:rsidR="005409CD" w:rsidRPr="00E60EA0" w:rsidRDefault="005409CD" w:rsidP="005409CD">
      <w:pPr>
        <w:spacing w:afterLines="50" w:after="120"/>
        <w:jc w:val="center"/>
        <w:rPr>
          <w:bCs/>
          <w:sz w:val="20"/>
        </w:rPr>
      </w:pPr>
      <w:r w:rsidRPr="00E60EA0">
        <w:rPr>
          <w:rFonts w:hint="eastAsia"/>
          <w:bCs/>
          <w:sz w:val="20"/>
        </w:rPr>
        <w:t>아래</w:t>
      </w:r>
    </w:p>
    <w:p w14:paraId="402F7F1E" w14:textId="77777777" w:rsidR="005409CD" w:rsidRPr="00E60EA0" w:rsidRDefault="005409CD" w:rsidP="005409CD">
      <w:pPr>
        <w:spacing w:afterLines="50" w:after="120"/>
        <w:rPr>
          <w:sz w:val="20"/>
        </w:rPr>
      </w:pPr>
    </w:p>
    <w:p w14:paraId="792C77EA" w14:textId="77777777" w:rsidR="005409CD" w:rsidRPr="00E60EA0" w:rsidRDefault="005409CD" w:rsidP="005409CD">
      <w:pPr>
        <w:spacing w:afterLines="50" w:after="120"/>
        <w:rPr>
          <w:bCs/>
          <w:sz w:val="20"/>
        </w:rPr>
      </w:pPr>
      <w:r w:rsidRPr="00E60EA0">
        <w:rPr>
          <w:rFonts w:hint="eastAsia"/>
          <w:bCs/>
          <w:sz w:val="20"/>
        </w:rPr>
        <w:t>1. 메이크업 화장품의 범위</w:t>
      </w:r>
    </w:p>
    <w:p w14:paraId="3A0139EE" w14:textId="77777777" w:rsidR="005409CD" w:rsidRPr="00E60EA0" w:rsidRDefault="005409CD" w:rsidP="00BE1A42">
      <w:pPr>
        <w:spacing w:afterLines="50" w:after="120"/>
        <w:ind w:firstLineChars="142" w:firstLine="284"/>
        <w:jc w:val="both"/>
        <w:rPr>
          <w:sz w:val="20"/>
        </w:rPr>
      </w:pPr>
      <w:r w:rsidRPr="00E60EA0">
        <w:rPr>
          <w:rFonts w:hint="eastAsia"/>
          <w:sz w:val="20"/>
          <w:szCs w:val="21"/>
        </w:rPr>
        <w:t>가이드라인에서</w:t>
      </w:r>
      <w:r w:rsidRPr="00E60EA0">
        <w:rPr>
          <w:rFonts w:hint="eastAsia"/>
          <w:sz w:val="20"/>
        </w:rPr>
        <w:t xml:space="preserve"> </w:t>
      </w:r>
      <w:r w:rsidRPr="00E60EA0">
        <w:rPr>
          <w:sz w:val="20"/>
        </w:rPr>
        <w:t>“</w:t>
      </w:r>
      <w:r w:rsidRPr="00E60EA0">
        <w:rPr>
          <w:rFonts w:hint="eastAsia"/>
          <w:sz w:val="20"/>
        </w:rPr>
        <w:t>메이크업 화장품</w:t>
      </w:r>
      <w:r w:rsidRPr="00E60EA0">
        <w:rPr>
          <w:sz w:val="20"/>
        </w:rPr>
        <w:t>”</w:t>
      </w:r>
      <w:r w:rsidRPr="00E60EA0">
        <w:rPr>
          <w:rFonts w:hint="eastAsia"/>
          <w:sz w:val="20"/>
        </w:rPr>
        <w:t xml:space="preserve">의 범위는 약사법 제2조 제3항에서 규정하는 화장품의 정의 중 </w:t>
      </w:r>
      <w:r w:rsidRPr="00E60EA0">
        <w:rPr>
          <w:sz w:val="20"/>
        </w:rPr>
        <w:t>“</w:t>
      </w:r>
      <w:r w:rsidRPr="00E60EA0">
        <w:rPr>
          <w:rFonts w:hint="eastAsia"/>
          <w:sz w:val="20"/>
        </w:rPr>
        <w:t xml:space="preserve">용모를 </w:t>
      </w:r>
      <w:r w:rsidRPr="00E60EA0">
        <w:rPr>
          <w:rFonts w:hint="eastAsia"/>
          <w:sz w:val="20"/>
          <w:szCs w:val="21"/>
        </w:rPr>
        <w:t>변경하는</w:t>
      </w:r>
      <w:r w:rsidRPr="00E60EA0">
        <w:rPr>
          <w:rFonts w:hint="eastAsia"/>
          <w:sz w:val="20"/>
        </w:rPr>
        <w:t xml:space="preserve"> 효과를 주 목적으로 사용되는 화장품</w:t>
      </w:r>
      <w:r w:rsidRPr="00E60EA0">
        <w:rPr>
          <w:sz w:val="20"/>
        </w:rPr>
        <w:t>”</w:t>
      </w:r>
      <w:r w:rsidRPr="00E60EA0">
        <w:rPr>
          <w:rFonts w:hint="eastAsia"/>
          <w:sz w:val="20"/>
        </w:rPr>
        <w:t xml:space="preserve">으로서, 아래에 적합한 것으로 한다. </w:t>
      </w:r>
    </w:p>
    <w:p w14:paraId="5C1824EB" w14:textId="77777777" w:rsidR="005409CD" w:rsidRPr="00E60EA0" w:rsidRDefault="005409CD" w:rsidP="00042B50">
      <w:pPr>
        <w:spacing w:afterLines="50" w:after="120"/>
        <w:ind w:firstLineChars="142" w:firstLine="284"/>
        <w:jc w:val="both"/>
        <w:rPr>
          <w:sz w:val="20"/>
        </w:rPr>
      </w:pPr>
      <w:r w:rsidRPr="00E60EA0">
        <w:rPr>
          <w:sz w:val="20"/>
        </w:rPr>
        <w:t>“</w:t>
      </w:r>
      <w:r w:rsidRPr="00E60EA0">
        <w:rPr>
          <w:rFonts w:hint="eastAsia"/>
          <w:sz w:val="20"/>
        </w:rPr>
        <w:t>파운데이션류</w:t>
      </w:r>
      <w:r w:rsidRPr="00E60EA0">
        <w:rPr>
          <w:sz w:val="20"/>
        </w:rPr>
        <w:t>”</w:t>
      </w:r>
      <w:r w:rsidRPr="00E60EA0">
        <w:rPr>
          <w:rFonts w:hint="eastAsia"/>
          <w:sz w:val="20"/>
        </w:rPr>
        <w:t xml:space="preserve">, </w:t>
      </w:r>
      <w:r w:rsidRPr="00E60EA0">
        <w:rPr>
          <w:sz w:val="20"/>
        </w:rPr>
        <w:t>“</w:t>
      </w:r>
      <w:r w:rsidRPr="00E60EA0">
        <w:rPr>
          <w:rFonts w:hint="eastAsia"/>
          <w:sz w:val="20"/>
        </w:rPr>
        <w:t>기초/분말 화장품류</w:t>
      </w:r>
      <w:r w:rsidRPr="00E60EA0">
        <w:rPr>
          <w:sz w:val="20"/>
        </w:rPr>
        <w:t>”</w:t>
      </w:r>
      <w:r w:rsidRPr="00E60EA0">
        <w:rPr>
          <w:rFonts w:hint="eastAsia"/>
          <w:sz w:val="20"/>
        </w:rPr>
        <w:t xml:space="preserve">, </w:t>
      </w:r>
      <w:r w:rsidRPr="00E60EA0">
        <w:rPr>
          <w:sz w:val="20"/>
        </w:rPr>
        <w:t>“</w:t>
      </w:r>
      <w:r w:rsidRPr="00E60EA0">
        <w:rPr>
          <w:rFonts w:hint="eastAsia"/>
          <w:sz w:val="20"/>
        </w:rPr>
        <w:t>립스틱류</w:t>
      </w:r>
      <w:r w:rsidRPr="00E60EA0">
        <w:rPr>
          <w:sz w:val="20"/>
        </w:rPr>
        <w:t>”</w:t>
      </w:r>
      <w:r w:rsidRPr="00E60EA0">
        <w:rPr>
          <w:rFonts w:hint="eastAsia"/>
          <w:sz w:val="20"/>
        </w:rPr>
        <w:t xml:space="preserve">, </w:t>
      </w:r>
      <w:r w:rsidRPr="00E60EA0">
        <w:rPr>
          <w:sz w:val="20"/>
        </w:rPr>
        <w:t>“</w:t>
      </w:r>
      <w:r w:rsidRPr="00E60EA0">
        <w:rPr>
          <w:rFonts w:hint="eastAsia"/>
          <w:sz w:val="20"/>
        </w:rPr>
        <w:t>눈썹 볼 화장품류</w:t>
      </w:r>
      <w:r w:rsidRPr="00E60EA0">
        <w:rPr>
          <w:sz w:val="20"/>
        </w:rPr>
        <w:t>”</w:t>
      </w:r>
      <w:r w:rsidRPr="00E60EA0">
        <w:rPr>
          <w:rFonts w:hint="eastAsia"/>
          <w:sz w:val="20"/>
        </w:rPr>
        <w:t xml:space="preserve"> 및 </w:t>
      </w:r>
      <w:r w:rsidRPr="00E60EA0">
        <w:rPr>
          <w:sz w:val="20"/>
        </w:rPr>
        <w:t>“</w:t>
      </w:r>
      <w:r w:rsidRPr="00E60EA0">
        <w:rPr>
          <w:rFonts w:hint="eastAsia"/>
          <w:sz w:val="20"/>
        </w:rPr>
        <w:t>손톱 화장품류</w:t>
      </w:r>
      <w:r w:rsidRPr="00E60EA0">
        <w:rPr>
          <w:sz w:val="20"/>
        </w:rPr>
        <w:t>”</w:t>
      </w:r>
      <w:r w:rsidRPr="00E60EA0">
        <w:rPr>
          <w:rFonts w:hint="eastAsia"/>
          <w:sz w:val="20"/>
        </w:rPr>
        <w:t xml:space="preserve"> </w:t>
      </w:r>
      <w:r w:rsidRPr="00E60EA0">
        <w:rPr>
          <w:sz w:val="20"/>
        </w:rPr>
        <w:t>중</w:t>
      </w:r>
      <w:r w:rsidRPr="00E60EA0">
        <w:rPr>
          <w:rFonts w:hint="eastAsia"/>
          <w:sz w:val="20"/>
        </w:rPr>
        <w:t xml:space="preserve"> </w:t>
      </w:r>
      <w:r w:rsidRPr="00E60EA0">
        <w:rPr>
          <w:sz w:val="20"/>
        </w:rPr>
        <w:t>하나</w:t>
      </w:r>
      <w:r w:rsidRPr="00E60EA0">
        <w:rPr>
          <w:rFonts w:hint="eastAsia"/>
          <w:sz w:val="20"/>
        </w:rPr>
        <w:t xml:space="preserve">에 속하는 </w:t>
      </w:r>
      <w:r w:rsidRPr="00E60EA0">
        <w:rPr>
          <w:rFonts w:hint="eastAsia"/>
          <w:sz w:val="20"/>
          <w:szCs w:val="21"/>
        </w:rPr>
        <w:t>것으로</w:t>
      </w:r>
      <w:r w:rsidRPr="00E60EA0">
        <w:rPr>
          <w:rFonts w:hint="eastAsia"/>
          <w:sz w:val="20"/>
        </w:rPr>
        <w:t xml:space="preserve"> 색채효과를 가진 화장품(탤컴 파우더, 립크립 등의 색채효과를 가지지 않는 제품은 제외한다)</w:t>
      </w:r>
    </w:p>
    <w:p w14:paraId="254D33D3" w14:textId="1E7AC80C" w:rsidR="005409CD" w:rsidRPr="00E60EA0" w:rsidRDefault="00042B50" w:rsidP="00BE1A42">
      <w:pPr>
        <w:spacing w:afterLines="50" w:after="120"/>
        <w:ind w:leftChars="129" w:left="426" w:hangingChars="71" w:hanging="142"/>
        <w:jc w:val="both"/>
        <w:rPr>
          <w:sz w:val="20"/>
        </w:rPr>
      </w:pPr>
      <w:r w:rsidRPr="00E60EA0">
        <w:rPr>
          <w:rFonts w:hAnsiTheme="minorEastAsia" w:hint="eastAsia"/>
          <w:sz w:val="20"/>
        </w:rPr>
        <w:t>※</w:t>
      </w:r>
      <w:r w:rsidRPr="00E60EA0">
        <w:rPr>
          <w:rFonts w:hint="eastAsia"/>
          <w:sz w:val="20"/>
        </w:rPr>
        <w:t xml:space="preserve"> </w:t>
      </w:r>
      <w:r w:rsidR="005409CD" w:rsidRPr="00E60EA0">
        <w:rPr>
          <w:rFonts w:hint="eastAsia"/>
          <w:sz w:val="20"/>
        </w:rPr>
        <w:t xml:space="preserve">[참고] 1980년 10월 9일자 약발 제1341호 후생성 약무국장 통지 </w:t>
      </w:r>
      <w:r w:rsidR="005409CD" w:rsidRPr="00E60EA0">
        <w:rPr>
          <w:sz w:val="20"/>
        </w:rPr>
        <w:t>“</w:t>
      </w:r>
      <w:r w:rsidR="005409CD" w:rsidRPr="00E60EA0">
        <w:rPr>
          <w:rFonts w:hint="eastAsia"/>
          <w:sz w:val="20"/>
        </w:rPr>
        <w:t xml:space="preserve">의약부외품 및 화장품의 효능범위 </w:t>
      </w:r>
      <w:r w:rsidR="005409CD" w:rsidRPr="00E60EA0">
        <w:rPr>
          <w:rFonts w:hint="eastAsia"/>
          <w:sz w:val="20"/>
          <w:szCs w:val="21"/>
        </w:rPr>
        <w:t>개정에</w:t>
      </w:r>
      <w:r w:rsidR="005409CD" w:rsidRPr="00E60EA0">
        <w:rPr>
          <w:rFonts w:hint="eastAsia"/>
          <w:sz w:val="20"/>
        </w:rPr>
        <w:t xml:space="preserve"> 대해</w:t>
      </w:r>
      <w:r w:rsidR="005409CD" w:rsidRPr="00E60EA0">
        <w:rPr>
          <w:sz w:val="20"/>
        </w:rPr>
        <w:t>”</w:t>
      </w:r>
      <w:r w:rsidR="005409CD" w:rsidRPr="00E60EA0">
        <w:rPr>
          <w:rFonts w:hint="eastAsia"/>
          <w:sz w:val="20"/>
        </w:rPr>
        <w:t xml:space="preserve"> 별도기재</w:t>
      </w:r>
    </w:p>
    <w:p w14:paraId="1DC9E113" w14:textId="77777777" w:rsidR="005409CD" w:rsidRPr="00E60EA0" w:rsidRDefault="005409CD" w:rsidP="005409CD">
      <w:pPr>
        <w:spacing w:afterLines="50" w:after="120"/>
        <w:rPr>
          <w:sz w:val="20"/>
        </w:rPr>
      </w:pPr>
    </w:p>
    <w:p w14:paraId="64CC4AF3" w14:textId="77777777" w:rsidR="005409CD" w:rsidRPr="00E60EA0" w:rsidRDefault="005409CD" w:rsidP="005409CD">
      <w:pPr>
        <w:spacing w:afterLines="50" w:after="120"/>
        <w:rPr>
          <w:bCs/>
          <w:sz w:val="20"/>
        </w:rPr>
      </w:pPr>
      <w:r w:rsidRPr="00E60EA0">
        <w:rPr>
          <w:rFonts w:hint="eastAsia"/>
          <w:bCs/>
          <w:sz w:val="20"/>
        </w:rPr>
        <w:t>2. 메이크업 효과의 범위</w:t>
      </w:r>
    </w:p>
    <w:p w14:paraId="0C643D33" w14:textId="77777777" w:rsidR="005409CD" w:rsidRPr="00E60EA0" w:rsidRDefault="005409CD" w:rsidP="00042B50">
      <w:pPr>
        <w:spacing w:afterLines="50" w:after="120"/>
        <w:ind w:firstLineChars="142" w:firstLine="284"/>
        <w:jc w:val="both"/>
        <w:rPr>
          <w:sz w:val="20"/>
        </w:rPr>
      </w:pPr>
      <w:r w:rsidRPr="00E60EA0">
        <w:rPr>
          <w:rFonts w:hint="eastAsia"/>
          <w:sz w:val="20"/>
        </w:rPr>
        <w:t xml:space="preserve">메이크업 효과란 </w:t>
      </w:r>
      <w:r w:rsidRPr="00E60EA0">
        <w:rPr>
          <w:sz w:val="20"/>
        </w:rPr>
        <w:t>“</w:t>
      </w:r>
      <w:r w:rsidRPr="00E60EA0">
        <w:rPr>
          <w:rFonts w:hint="eastAsia"/>
          <w:sz w:val="20"/>
        </w:rPr>
        <w:t>메이크업 화장품</w:t>
      </w:r>
      <w:r w:rsidRPr="00E60EA0">
        <w:rPr>
          <w:sz w:val="20"/>
        </w:rPr>
        <w:t>”</w:t>
      </w:r>
      <w:r w:rsidRPr="00E60EA0">
        <w:rPr>
          <w:rFonts w:hint="eastAsia"/>
          <w:sz w:val="20"/>
        </w:rPr>
        <w:t xml:space="preserve">에 의한 색채효과를 원칙으로 하지만, </w:t>
      </w:r>
      <w:r w:rsidRPr="00E60EA0">
        <w:rPr>
          <w:sz w:val="20"/>
        </w:rPr>
        <w:t>“</w:t>
      </w:r>
      <w:r w:rsidRPr="00E60EA0">
        <w:rPr>
          <w:rFonts w:hint="eastAsia"/>
          <w:sz w:val="20"/>
        </w:rPr>
        <w:t>메이크업 화장품</w:t>
      </w:r>
      <w:r w:rsidRPr="00E60EA0">
        <w:rPr>
          <w:sz w:val="20"/>
        </w:rPr>
        <w:t>”</w:t>
      </w:r>
      <w:r w:rsidRPr="00E60EA0">
        <w:rPr>
          <w:rFonts w:hint="eastAsia"/>
          <w:sz w:val="20"/>
        </w:rPr>
        <w:t xml:space="preserve"> 이외의 화장품에 의한 </w:t>
      </w:r>
      <w:r w:rsidRPr="00E60EA0">
        <w:rPr>
          <w:sz w:val="20"/>
        </w:rPr>
        <w:t>“</w:t>
      </w:r>
      <w:r w:rsidRPr="00E60EA0">
        <w:rPr>
          <w:rFonts w:hint="eastAsia"/>
          <w:sz w:val="20"/>
        </w:rPr>
        <w:t>색채효과 이외의 물리적인 효과</w:t>
      </w:r>
      <w:r w:rsidRPr="00E60EA0">
        <w:rPr>
          <w:sz w:val="20"/>
        </w:rPr>
        <w:t>”</w:t>
      </w:r>
      <w:r w:rsidRPr="00E60EA0">
        <w:rPr>
          <w:rFonts w:hint="eastAsia"/>
          <w:sz w:val="20"/>
        </w:rPr>
        <w:t xml:space="preserve">에 대해서도 메이크업 효과를 표시하며 광고하는 것은 사실에 반하지 않는 한 인정된다. </w:t>
      </w:r>
    </w:p>
    <w:p w14:paraId="7C8C76BC" w14:textId="397D60FC" w:rsidR="005409CD" w:rsidRPr="00E60EA0" w:rsidRDefault="00042B50" w:rsidP="00BE1A42">
      <w:pPr>
        <w:spacing w:afterLines="50" w:after="120"/>
        <w:ind w:leftChars="129" w:left="426" w:hangingChars="71" w:hanging="142"/>
        <w:jc w:val="both"/>
        <w:rPr>
          <w:sz w:val="20"/>
        </w:rPr>
      </w:pPr>
      <w:r w:rsidRPr="00E60EA0">
        <w:rPr>
          <w:rFonts w:hAnsiTheme="minorEastAsia" w:hint="eastAsia"/>
          <w:sz w:val="20"/>
        </w:rPr>
        <w:t>※</w:t>
      </w:r>
      <w:r w:rsidR="005409CD" w:rsidRPr="00E60EA0">
        <w:rPr>
          <w:rFonts w:hint="eastAsia"/>
          <w:sz w:val="20"/>
        </w:rPr>
        <w:t xml:space="preserve"> [참고] 화장품의 효능에 대해서는 현재 56개의 효능 범위가 인정되고 있지만 </w:t>
      </w:r>
      <w:r w:rsidR="005409CD" w:rsidRPr="00E60EA0">
        <w:rPr>
          <w:sz w:val="20"/>
        </w:rPr>
        <w:t>“</w:t>
      </w:r>
      <w:r w:rsidR="005409CD" w:rsidRPr="00E60EA0">
        <w:rPr>
          <w:rFonts w:hint="eastAsia"/>
          <w:sz w:val="20"/>
        </w:rPr>
        <w:t>메이크업 효과</w:t>
      </w:r>
      <w:r w:rsidR="005409CD" w:rsidRPr="00E60EA0">
        <w:rPr>
          <w:sz w:val="20"/>
        </w:rPr>
        <w:t>”</w:t>
      </w:r>
      <w:r w:rsidR="005409CD" w:rsidRPr="00E60EA0">
        <w:rPr>
          <w:rFonts w:hint="eastAsia"/>
          <w:sz w:val="20"/>
        </w:rPr>
        <w:t xml:space="preserve">에 대해서는 효능 범위에 관한 규정에 관계없이 2001년 3월 9일자 의약감마발 제288호 후생노동성 의약국 감시지도마약대책과장 통지 </w:t>
      </w:r>
      <w:r w:rsidR="005409CD" w:rsidRPr="00E60EA0">
        <w:rPr>
          <w:sz w:val="20"/>
        </w:rPr>
        <w:t>“</w:t>
      </w:r>
      <w:r w:rsidR="005409CD" w:rsidRPr="00E60EA0">
        <w:rPr>
          <w:rFonts w:hint="eastAsia"/>
          <w:sz w:val="20"/>
        </w:rPr>
        <w:t>화장품의 효능범위 개정에 대해</w:t>
      </w:r>
      <w:r w:rsidR="005409CD" w:rsidRPr="00E60EA0">
        <w:rPr>
          <w:sz w:val="20"/>
        </w:rPr>
        <w:t>”</w:t>
      </w:r>
      <w:r w:rsidR="005409CD" w:rsidRPr="00E60EA0">
        <w:rPr>
          <w:rFonts w:hint="eastAsia"/>
          <w:sz w:val="20"/>
        </w:rPr>
        <w:t xml:space="preserve">에서 </w:t>
      </w:r>
      <w:r w:rsidR="005409CD" w:rsidRPr="00E60EA0">
        <w:rPr>
          <w:sz w:val="20"/>
        </w:rPr>
        <w:t>“</w:t>
      </w:r>
      <w:r w:rsidR="005409CD" w:rsidRPr="00E60EA0">
        <w:rPr>
          <w:rFonts w:hint="eastAsia"/>
          <w:sz w:val="20"/>
        </w:rPr>
        <w:t>화장 무너짐을 방지한다</w:t>
      </w:r>
      <w:r w:rsidR="005409CD" w:rsidRPr="00E60EA0">
        <w:rPr>
          <w:sz w:val="20"/>
        </w:rPr>
        <w:t>”</w:t>
      </w:r>
      <w:r w:rsidR="005409CD" w:rsidRPr="00E60EA0">
        <w:rPr>
          <w:rFonts w:hint="eastAsia"/>
          <w:sz w:val="20"/>
        </w:rPr>
        <w:t xml:space="preserve">, </w:t>
      </w:r>
      <w:r w:rsidR="005409CD" w:rsidRPr="00E60EA0">
        <w:rPr>
          <w:sz w:val="20"/>
        </w:rPr>
        <w:t>“</w:t>
      </w:r>
      <w:r w:rsidR="005409CD" w:rsidRPr="00E60EA0">
        <w:rPr>
          <w:rFonts w:hint="eastAsia"/>
          <w:sz w:val="20"/>
        </w:rPr>
        <w:t xml:space="preserve">잔주름이 </w:t>
      </w:r>
      <w:r w:rsidR="005409CD" w:rsidRPr="00E60EA0">
        <w:rPr>
          <w:rFonts w:hint="eastAsia"/>
          <w:sz w:val="20"/>
          <w:szCs w:val="21"/>
        </w:rPr>
        <w:t>돋보이지</w:t>
      </w:r>
      <w:r w:rsidR="005409CD" w:rsidRPr="00E60EA0">
        <w:rPr>
          <w:rFonts w:hint="eastAsia"/>
          <w:sz w:val="20"/>
        </w:rPr>
        <w:t xml:space="preserve"> 않게 한다</w:t>
      </w:r>
      <w:r w:rsidR="005409CD" w:rsidRPr="00E60EA0">
        <w:rPr>
          <w:sz w:val="20"/>
        </w:rPr>
        <w:t>”</w:t>
      </w:r>
      <w:r w:rsidR="005409CD" w:rsidRPr="00E60EA0">
        <w:rPr>
          <w:rFonts w:hint="eastAsia"/>
          <w:sz w:val="20"/>
        </w:rPr>
        <w:t xml:space="preserve">, </w:t>
      </w:r>
      <w:r w:rsidR="005409CD" w:rsidRPr="00E60EA0">
        <w:rPr>
          <w:sz w:val="20"/>
        </w:rPr>
        <w:t>“</w:t>
      </w:r>
      <w:r w:rsidR="005409CD" w:rsidRPr="00E60EA0">
        <w:rPr>
          <w:rFonts w:hint="eastAsia"/>
          <w:sz w:val="20"/>
        </w:rPr>
        <w:t>윤기 있는 피부로 연출한다</w:t>
      </w:r>
      <w:r w:rsidR="005409CD" w:rsidRPr="00E60EA0">
        <w:rPr>
          <w:sz w:val="20"/>
        </w:rPr>
        <w:t>”</w:t>
      </w:r>
      <w:r w:rsidR="005409CD" w:rsidRPr="00E60EA0">
        <w:rPr>
          <w:rFonts w:hint="eastAsia"/>
          <w:sz w:val="20"/>
        </w:rPr>
        <w:t xml:space="preserve"> 등의 메이크업 효과를 표시하며, 광고하는 것은 사실에 반하지 않는 한 인정되는 것으로 되어 있다. </w:t>
      </w:r>
    </w:p>
    <w:p w14:paraId="33B406C1" w14:textId="77777777" w:rsidR="005409CD" w:rsidRPr="00E60EA0" w:rsidRDefault="005409CD" w:rsidP="005409CD">
      <w:pPr>
        <w:spacing w:afterLines="50" w:after="120"/>
        <w:rPr>
          <w:sz w:val="20"/>
        </w:rPr>
      </w:pPr>
    </w:p>
    <w:p w14:paraId="1C73E8B7" w14:textId="77777777" w:rsidR="005409CD" w:rsidRPr="00E60EA0" w:rsidRDefault="005409CD" w:rsidP="005409CD">
      <w:pPr>
        <w:spacing w:afterLines="50" w:after="120"/>
        <w:rPr>
          <w:bCs/>
          <w:sz w:val="20"/>
        </w:rPr>
      </w:pPr>
      <w:r w:rsidRPr="00E60EA0">
        <w:rPr>
          <w:rFonts w:hint="eastAsia"/>
          <w:bCs/>
          <w:sz w:val="20"/>
        </w:rPr>
        <w:lastRenderedPageBreak/>
        <w:t>3. 색채 이외의 물리적인 메이크업 효과의 취급</w:t>
      </w:r>
    </w:p>
    <w:p w14:paraId="25B37CB7" w14:textId="77777777" w:rsidR="005409CD" w:rsidRPr="00E60EA0" w:rsidRDefault="005409CD" w:rsidP="00042B50">
      <w:pPr>
        <w:spacing w:afterLines="50" w:after="120"/>
        <w:ind w:firstLineChars="142" w:firstLine="284"/>
        <w:jc w:val="both"/>
        <w:rPr>
          <w:sz w:val="20"/>
        </w:rPr>
      </w:pPr>
      <w:r w:rsidRPr="00E60EA0">
        <w:rPr>
          <w:rFonts w:hint="eastAsia"/>
          <w:sz w:val="20"/>
        </w:rPr>
        <w:t xml:space="preserve">눈꺼풀을 풀과 같은 것으로 접합하여 일시적으로 쌍꺼풀을 형성하는 효과나 미용액 등의 피막형성 성분이 건조과정에서의 수축 등 물리적 효과에 의해 용모를 변경하는 등의 효과에 대해서는 메이크업 효과(용모를 변경하는 효과)의 범위로도 생각되는데, 가이드라인에서의 메이크업 화장품 효과에 관한 표현범위 규정을 일률적으로 적용하지 않는다. </w:t>
      </w:r>
    </w:p>
    <w:p w14:paraId="71C42FDA" w14:textId="77777777" w:rsidR="005409CD" w:rsidRPr="00E60EA0" w:rsidRDefault="005409CD" w:rsidP="00042B50">
      <w:pPr>
        <w:spacing w:afterLines="50" w:after="120"/>
        <w:ind w:firstLineChars="142" w:firstLine="284"/>
        <w:jc w:val="both"/>
        <w:rPr>
          <w:sz w:val="20"/>
        </w:rPr>
      </w:pPr>
      <w:r w:rsidRPr="00E60EA0">
        <w:rPr>
          <w:rFonts w:hint="eastAsia"/>
          <w:sz w:val="20"/>
        </w:rPr>
        <w:t xml:space="preserve">더불어, 이는 </w:t>
      </w:r>
      <w:r w:rsidRPr="00E60EA0">
        <w:rPr>
          <w:sz w:val="20"/>
        </w:rPr>
        <w:t>“</w:t>
      </w:r>
      <w:r w:rsidRPr="00E60EA0">
        <w:rPr>
          <w:rFonts w:hint="eastAsia"/>
          <w:sz w:val="20"/>
        </w:rPr>
        <w:t>물리적인 메이크업 효과</w:t>
      </w:r>
      <w:r w:rsidRPr="00E60EA0">
        <w:rPr>
          <w:sz w:val="20"/>
        </w:rPr>
        <w:t>”</w:t>
      </w:r>
      <w:r w:rsidRPr="00E60EA0">
        <w:rPr>
          <w:rFonts w:hint="eastAsia"/>
          <w:sz w:val="20"/>
        </w:rPr>
        <w:t xml:space="preserve">의 표방을 원칙적으로 방해하는 취지가 아니라, 근거 데이터를 유지하는 등 사실의 범위이며, 화장품의 정의 범위를 일탈하지 않는 경우에는 표시 광고하는 것은 가능한 범위라고 생각한다. 하지만, 효과의 발현율 혹은 그 정도에 따라, 상승하는 표현이 다르기 때문에, 일률적으로 다루지는 않고 경우에 따라 판단해야 하는 것이다. </w:t>
      </w:r>
    </w:p>
    <w:p w14:paraId="0E6CA0F4" w14:textId="77777777" w:rsidR="005409CD" w:rsidRPr="00E60EA0" w:rsidRDefault="005409CD" w:rsidP="005409CD">
      <w:pPr>
        <w:spacing w:afterLines="50" w:after="120"/>
        <w:rPr>
          <w:sz w:val="20"/>
        </w:rPr>
      </w:pPr>
    </w:p>
    <w:p w14:paraId="786773B3" w14:textId="77777777" w:rsidR="005409CD" w:rsidRPr="00E60EA0" w:rsidRDefault="005409CD" w:rsidP="005409CD">
      <w:pPr>
        <w:spacing w:afterLines="50" w:after="120"/>
        <w:rPr>
          <w:bCs/>
          <w:sz w:val="20"/>
        </w:rPr>
      </w:pPr>
      <w:r w:rsidRPr="00E60EA0">
        <w:rPr>
          <w:rFonts w:hint="eastAsia"/>
          <w:bCs/>
          <w:sz w:val="20"/>
        </w:rPr>
        <w:t>4. 메이크업 효과의 구체적인 예</w:t>
      </w:r>
    </w:p>
    <w:p w14:paraId="33CE89AC" w14:textId="77777777" w:rsidR="005409CD" w:rsidRPr="00E60EA0" w:rsidRDefault="005409CD" w:rsidP="005409CD">
      <w:pPr>
        <w:spacing w:afterLines="50" w:after="120"/>
        <w:rPr>
          <w:bCs/>
          <w:sz w:val="20"/>
        </w:rPr>
      </w:pPr>
      <w:r w:rsidRPr="00E60EA0">
        <w:rPr>
          <w:rFonts w:hint="eastAsia"/>
          <w:bCs/>
          <w:sz w:val="20"/>
        </w:rPr>
        <w:t>(1) 메이크업 효과의 기본적 개념</w:t>
      </w:r>
    </w:p>
    <w:p w14:paraId="158457D7" w14:textId="77777777" w:rsidR="005409CD" w:rsidRPr="00E60EA0" w:rsidRDefault="005409CD" w:rsidP="00042B50">
      <w:pPr>
        <w:spacing w:afterLines="50" w:after="120"/>
        <w:ind w:firstLineChars="142" w:firstLine="284"/>
        <w:jc w:val="both"/>
        <w:rPr>
          <w:sz w:val="20"/>
        </w:rPr>
      </w:pPr>
      <w:r w:rsidRPr="00E60EA0">
        <w:rPr>
          <w:rFonts w:hint="eastAsia"/>
          <w:sz w:val="20"/>
        </w:rPr>
        <w:t xml:space="preserve">색채에 의해 덮거나, 숨기거나, 잘 안보이게 하는 등의 물리적 효과이며, 사실의 범위 내에서 화장품의 정의 범위를 일탈하지 않는 표현에 대해서는 화장품의 효능효과 범위에 관계없이 표시 광고하는 것이 가능하다. </w:t>
      </w:r>
    </w:p>
    <w:p w14:paraId="112A8A1B" w14:textId="77777777" w:rsidR="005409CD" w:rsidRPr="00E60EA0" w:rsidRDefault="005409CD" w:rsidP="005409CD">
      <w:pPr>
        <w:spacing w:afterLines="50" w:after="120"/>
        <w:rPr>
          <w:sz w:val="20"/>
        </w:rPr>
      </w:pPr>
      <w:r w:rsidRPr="00E60EA0">
        <w:rPr>
          <w:rFonts w:hint="eastAsia"/>
          <w:sz w:val="20"/>
        </w:rPr>
        <w:t>[가이드라인에서 메이크업 효과가 언급되고 있는 항목과 기재의 포인트]</w:t>
      </w:r>
    </w:p>
    <w:p w14:paraId="2800EDB9" w14:textId="77777777" w:rsidR="005409CD" w:rsidRPr="00E60EA0" w:rsidRDefault="005409CD" w:rsidP="00042B50">
      <w:pPr>
        <w:pStyle w:val="a6"/>
        <w:numPr>
          <w:ilvl w:val="0"/>
          <w:numId w:val="1"/>
        </w:numPr>
        <w:spacing w:afterLines="50" w:after="120"/>
        <w:ind w:left="709" w:hanging="269"/>
        <w:jc w:val="both"/>
        <w:rPr>
          <w:sz w:val="20"/>
        </w:rPr>
      </w:pPr>
      <w:r w:rsidRPr="00E60EA0">
        <w:rPr>
          <w:rFonts w:hint="eastAsia"/>
          <w:sz w:val="20"/>
        </w:rPr>
        <w:t xml:space="preserve">E14 </w:t>
      </w:r>
      <w:r w:rsidRPr="00E60EA0">
        <w:rPr>
          <w:sz w:val="20"/>
        </w:rPr>
        <w:t>약용화장</w:t>
      </w:r>
      <w:r w:rsidRPr="00E60EA0">
        <w:rPr>
          <w:rFonts w:hint="eastAsia"/>
          <w:sz w:val="20"/>
        </w:rPr>
        <w:t xml:space="preserve">품 </w:t>
      </w:r>
      <w:r w:rsidRPr="00E60EA0">
        <w:rPr>
          <w:rFonts w:eastAsiaTheme="minorHAnsi"/>
          <w:sz w:val="20"/>
        </w:rPr>
        <w:t>·</w:t>
      </w:r>
      <w:r w:rsidRPr="00E60EA0">
        <w:rPr>
          <w:rFonts w:hint="eastAsia"/>
          <w:sz w:val="20"/>
        </w:rPr>
        <w:t xml:space="preserve"> 일반화장품에서의 미백표현 범위</w:t>
      </w:r>
    </w:p>
    <w:p w14:paraId="46ACA9B9" w14:textId="77777777" w:rsidR="005409CD" w:rsidRPr="00E60EA0" w:rsidRDefault="005409CD" w:rsidP="005409CD">
      <w:pPr>
        <w:pStyle w:val="a6"/>
        <w:numPr>
          <w:ilvl w:val="0"/>
          <w:numId w:val="3"/>
        </w:numPr>
        <w:spacing w:afterLines="50" w:after="120"/>
        <w:jc w:val="both"/>
        <w:rPr>
          <w:sz w:val="20"/>
        </w:rPr>
      </w:pPr>
      <w:r w:rsidRPr="00E60EA0">
        <w:rPr>
          <w:rFonts w:hint="eastAsia"/>
          <w:sz w:val="20"/>
        </w:rPr>
        <w:t>메이크업 효과에 의해 피부를 하얗게 보여준다는 내용이 명확하게 기재되어 있어야 한다.</w:t>
      </w:r>
    </w:p>
    <w:p w14:paraId="68F7FE0A" w14:textId="77777777" w:rsidR="005409CD" w:rsidRPr="00E60EA0" w:rsidRDefault="005409CD" w:rsidP="00042B50">
      <w:pPr>
        <w:pStyle w:val="a6"/>
        <w:numPr>
          <w:ilvl w:val="0"/>
          <w:numId w:val="1"/>
        </w:numPr>
        <w:spacing w:afterLines="50" w:after="120"/>
        <w:ind w:left="709" w:hanging="269"/>
        <w:jc w:val="both"/>
        <w:rPr>
          <w:sz w:val="20"/>
        </w:rPr>
      </w:pPr>
      <w:r w:rsidRPr="00E60EA0">
        <w:rPr>
          <w:rFonts w:hint="eastAsia"/>
          <w:sz w:val="20"/>
        </w:rPr>
        <w:t>E17 에이징 케어의 표현</w:t>
      </w:r>
    </w:p>
    <w:p w14:paraId="0CD9ABB0" w14:textId="77777777" w:rsidR="005409CD" w:rsidRPr="00E60EA0" w:rsidRDefault="005409CD" w:rsidP="005409CD">
      <w:pPr>
        <w:pStyle w:val="a6"/>
        <w:numPr>
          <w:ilvl w:val="0"/>
          <w:numId w:val="2"/>
        </w:numPr>
        <w:spacing w:afterLines="50" w:after="120"/>
        <w:jc w:val="both"/>
        <w:rPr>
          <w:sz w:val="20"/>
        </w:rPr>
      </w:pPr>
      <w:r w:rsidRPr="00E60EA0">
        <w:rPr>
          <w:rFonts w:hint="eastAsia"/>
          <w:sz w:val="20"/>
        </w:rPr>
        <w:t xml:space="preserve">메이크업 효과 등의 물리적 효과에 의한 </w:t>
      </w:r>
      <w:r w:rsidRPr="00E60EA0">
        <w:rPr>
          <w:sz w:val="20"/>
        </w:rPr>
        <w:t>“</w:t>
      </w:r>
      <w:r w:rsidRPr="00E60EA0">
        <w:rPr>
          <w:rFonts w:hint="eastAsia"/>
          <w:sz w:val="20"/>
        </w:rPr>
        <w:t>에이징 케어</w:t>
      </w:r>
      <w:r w:rsidRPr="00E60EA0">
        <w:rPr>
          <w:sz w:val="20"/>
        </w:rPr>
        <w:t>”</w:t>
      </w:r>
      <w:r w:rsidRPr="00E60EA0">
        <w:rPr>
          <w:rFonts w:hint="eastAsia"/>
          <w:sz w:val="20"/>
        </w:rPr>
        <w:t xml:space="preserve">를 표현하는 것은 사실에 반하지 않는 한 가능하다. </w:t>
      </w:r>
    </w:p>
    <w:p w14:paraId="159C418D" w14:textId="77777777" w:rsidR="005409CD" w:rsidRPr="00E60EA0" w:rsidRDefault="005409CD" w:rsidP="005409CD">
      <w:pPr>
        <w:spacing w:afterLines="50" w:after="120"/>
        <w:rPr>
          <w:sz w:val="20"/>
        </w:rPr>
      </w:pPr>
    </w:p>
    <w:p w14:paraId="268B840F" w14:textId="77777777" w:rsidR="005409CD" w:rsidRPr="00E60EA0" w:rsidRDefault="005409CD" w:rsidP="005409CD">
      <w:pPr>
        <w:spacing w:afterLines="50" w:after="120"/>
        <w:rPr>
          <w:bCs/>
          <w:sz w:val="20"/>
        </w:rPr>
      </w:pPr>
      <w:r w:rsidRPr="00E60EA0">
        <w:rPr>
          <w:rFonts w:hint="eastAsia"/>
          <w:bCs/>
          <w:sz w:val="20"/>
        </w:rPr>
        <w:t>(2) 사용 전/사용 후의 도면, 사진 등에 대해</w:t>
      </w:r>
    </w:p>
    <w:p w14:paraId="5155F203" w14:textId="77777777" w:rsidR="005409CD" w:rsidRPr="00E60EA0" w:rsidRDefault="005409CD" w:rsidP="00042B50">
      <w:pPr>
        <w:spacing w:afterLines="50" w:after="120"/>
        <w:ind w:firstLineChars="142" w:firstLine="284"/>
        <w:jc w:val="both"/>
        <w:rPr>
          <w:sz w:val="20"/>
        </w:rPr>
      </w:pPr>
      <w:r w:rsidRPr="00E60EA0">
        <w:rPr>
          <w:rFonts w:hint="eastAsia"/>
          <w:sz w:val="20"/>
        </w:rPr>
        <w:t xml:space="preserve">화장품의 효능효과에 관한 사용 전후의 비교에 대해서는 보증표현이 되므로 인정되지 않는다. 단, 립스틱 색상 설명이나 파운데이션, 아이섀도 등에 의한 메이크업 효과를 맨 얼굴과의 비교에 의해 </w:t>
      </w:r>
      <w:r w:rsidRPr="00E60EA0">
        <w:rPr>
          <w:sz w:val="20"/>
        </w:rPr>
        <w:t>“</w:t>
      </w:r>
      <w:r w:rsidRPr="00E60EA0">
        <w:rPr>
          <w:rFonts w:hint="eastAsia"/>
          <w:sz w:val="20"/>
        </w:rPr>
        <w:t>화장 예</w:t>
      </w:r>
      <w:r w:rsidRPr="00E60EA0">
        <w:rPr>
          <w:sz w:val="20"/>
        </w:rPr>
        <w:t>”</w:t>
      </w:r>
      <w:r w:rsidRPr="00E60EA0">
        <w:rPr>
          <w:rFonts w:hint="eastAsia"/>
          <w:sz w:val="20"/>
        </w:rPr>
        <w:t xml:space="preserve"> 혹은 </w:t>
      </w:r>
      <w:r w:rsidRPr="00E60EA0">
        <w:rPr>
          <w:sz w:val="20"/>
        </w:rPr>
        <w:t>“</w:t>
      </w:r>
      <w:r w:rsidRPr="00E60EA0">
        <w:rPr>
          <w:rFonts w:hint="eastAsia"/>
          <w:sz w:val="20"/>
        </w:rPr>
        <w:t>마무리감</w:t>
      </w:r>
      <w:r w:rsidRPr="00E60EA0">
        <w:rPr>
          <w:sz w:val="20"/>
        </w:rPr>
        <w:t>”</w:t>
      </w:r>
      <w:r w:rsidRPr="00E60EA0">
        <w:rPr>
          <w:rFonts w:hint="eastAsia"/>
          <w:sz w:val="20"/>
        </w:rPr>
        <w:t xml:space="preserve">으로 나타내는 것은 무방하다. </w:t>
      </w:r>
    </w:p>
    <w:p w14:paraId="693250A1" w14:textId="77777777" w:rsidR="005409CD" w:rsidRPr="00E60EA0" w:rsidRDefault="005409CD" w:rsidP="005409CD">
      <w:pPr>
        <w:spacing w:afterLines="50" w:after="120"/>
        <w:rPr>
          <w:sz w:val="20"/>
        </w:rPr>
      </w:pPr>
    </w:p>
    <w:p w14:paraId="4A4C0DC6" w14:textId="77777777" w:rsidR="005409CD" w:rsidRPr="005409CD" w:rsidRDefault="005409CD" w:rsidP="005409CD">
      <w:pPr>
        <w:spacing w:afterLines="50" w:after="120"/>
        <w:jc w:val="right"/>
        <w:rPr>
          <w:sz w:val="20"/>
        </w:rPr>
      </w:pPr>
      <w:r w:rsidRPr="00E60EA0">
        <w:rPr>
          <w:rFonts w:hint="eastAsia"/>
          <w:sz w:val="20"/>
        </w:rPr>
        <w:t>(이상)</w:t>
      </w:r>
    </w:p>
    <w:p w14:paraId="2D7B3A26" w14:textId="77777777" w:rsidR="005409CD" w:rsidRDefault="005409CD" w:rsidP="005409CD">
      <w:pPr>
        <w:spacing w:afterLines="50" w:after="120"/>
        <w:jc w:val="both"/>
        <w:rPr>
          <w:sz w:val="20"/>
          <w:szCs w:val="21"/>
        </w:rPr>
      </w:pPr>
    </w:p>
    <w:sectPr w:rsidR="005409CD" w:rsidSect="00613D9B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9EA1FA" w14:textId="77777777" w:rsidR="006C6953" w:rsidRDefault="006C6953" w:rsidP="0040554A">
      <w:r>
        <w:separator/>
      </w:r>
    </w:p>
  </w:endnote>
  <w:endnote w:type="continuationSeparator" w:id="0">
    <w:p w14:paraId="22CAE8AC" w14:textId="77777777" w:rsidR="006C6953" w:rsidRDefault="006C6953" w:rsidP="00405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1C926C" w14:textId="77777777" w:rsidR="006C6953" w:rsidRDefault="006C6953" w:rsidP="0040554A">
      <w:r>
        <w:separator/>
      </w:r>
    </w:p>
  </w:footnote>
  <w:footnote w:type="continuationSeparator" w:id="0">
    <w:p w14:paraId="1AFF4802" w14:textId="77777777" w:rsidR="006C6953" w:rsidRDefault="006C6953" w:rsidP="004055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F4859"/>
    <w:multiLevelType w:val="hybridMultilevel"/>
    <w:tmpl w:val="DC065734"/>
    <w:lvl w:ilvl="0" w:tplc="D30049BA">
      <w:start w:val="1"/>
      <w:numFmt w:val="bullet"/>
      <w:lvlText w:val=""/>
      <w:lvlJc w:val="left"/>
      <w:pPr>
        <w:ind w:left="124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76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8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40" w:hanging="440"/>
      </w:pPr>
      <w:rPr>
        <w:rFonts w:ascii="Wingdings" w:hAnsi="Wingdings" w:hint="default"/>
      </w:rPr>
    </w:lvl>
  </w:abstractNum>
  <w:abstractNum w:abstractNumId="1" w15:restartNumberingAfterBreak="0">
    <w:nsid w:val="1D9810D7"/>
    <w:multiLevelType w:val="hybridMultilevel"/>
    <w:tmpl w:val="7098DB58"/>
    <w:lvl w:ilvl="0" w:tplc="BD226CCC">
      <w:start w:val="1"/>
      <w:numFmt w:val="bullet"/>
      <w:lvlText w:val=""/>
      <w:lvlJc w:val="left"/>
      <w:pPr>
        <w:ind w:left="124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76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8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40" w:hanging="440"/>
      </w:pPr>
      <w:rPr>
        <w:rFonts w:ascii="Wingdings" w:hAnsi="Wingdings" w:hint="default"/>
      </w:rPr>
    </w:lvl>
  </w:abstractNum>
  <w:abstractNum w:abstractNumId="2" w15:restartNumberingAfterBreak="0">
    <w:nsid w:val="3D407BBA"/>
    <w:multiLevelType w:val="hybridMultilevel"/>
    <w:tmpl w:val="3806CDAA"/>
    <w:lvl w:ilvl="0" w:tplc="0BDEBB5E">
      <w:start w:val="1"/>
      <w:numFmt w:val="bullet"/>
      <w:lvlText w:val="•"/>
      <w:lvlJc w:val="left"/>
      <w:pPr>
        <w:ind w:left="880" w:hanging="44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5E1"/>
    <w:rsid w:val="00042B50"/>
    <w:rsid w:val="000567D9"/>
    <w:rsid w:val="00056D8B"/>
    <w:rsid w:val="000B079B"/>
    <w:rsid w:val="000C34B5"/>
    <w:rsid w:val="000D3333"/>
    <w:rsid w:val="000F758F"/>
    <w:rsid w:val="00132C0B"/>
    <w:rsid w:val="00142B1F"/>
    <w:rsid w:val="001B1783"/>
    <w:rsid w:val="00210A9C"/>
    <w:rsid w:val="0022136B"/>
    <w:rsid w:val="00227588"/>
    <w:rsid w:val="00266731"/>
    <w:rsid w:val="002F1C56"/>
    <w:rsid w:val="00313DF5"/>
    <w:rsid w:val="003536E6"/>
    <w:rsid w:val="00360922"/>
    <w:rsid w:val="003B4EDF"/>
    <w:rsid w:val="003C2A20"/>
    <w:rsid w:val="0040554A"/>
    <w:rsid w:val="00412980"/>
    <w:rsid w:val="00445BFF"/>
    <w:rsid w:val="004C1EC8"/>
    <w:rsid w:val="004C7590"/>
    <w:rsid w:val="004F4A1E"/>
    <w:rsid w:val="00513C2E"/>
    <w:rsid w:val="005409CD"/>
    <w:rsid w:val="00570A78"/>
    <w:rsid w:val="005739CB"/>
    <w:rsid w:val="005E5F87"/>
    <w:rsid w:val="00610390"/>
    <w:rsid w:val="00613D9B"/>
    <w:rsid w:val="0062356D"/>
    <w:rsid w:val="006B20D3"/>
    <w:rsid w:val="006B7B70"/>
    <w:rsid w:val="006C6953"/>
    <w:rsid w:val="006F00D3"/>
    <w:rsid w:val="00702918"/>
    <w:rsid w:val="00766048"/>
    <w:rsid w:val="00820C3C"/>
    <w:rsid w:val="008321ED"/>
    <w:rsid w:val="008A449A"/>
    <w:rsid w:val="0091376C"/>
    <w:rsid w:val="00921A34"/>
    <w:rsid w:val="00960967"/>
    <w:rsid w:val="009D7AEE"/>
    <w:rsid w:val="00A211FE"/>
    <w:rsid w:val="00A6668F"/>
    <w:rsid w:val="00AA37F3"/>
    <w:rsid w:val="00B33DBD"/>
    <w:rsid w:val="00B47741"/>
    <w:rsid w:val="00B779B1"/>
    <w:rsid w:val="00BA797B"/>
    <w:rsid w:val="00BE1A42"/>
    <w:rsid w:val="00D3097C"/>
    <w:rsid w:val="00DA535E"/>
    <w:rsid w:val="00DB08CD"/>
    <w:rsid w:val="00DF0120"/>
    <w:rsid w:val="00E16CB9"/>
    <w:rsid w:val="00E45BDC"/>
    <w:rsid w:val="00E60EA0"/>
    <w:rsid w:val="00EC4FA7"/>
    <w:rsid w:val="00EE4F43"/>
    <w:rsid w:val="00F44D08"/>
    <w:rsid w:val="00F579F8"/>
    <w:rsid w:val="00FD7C99"/>
    <w:rsid w:val="00FE4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C408E5"/>
  <w15:docId w15:val="{EDB3BA98-2985-462E-B60D-2CD5DEBAD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FE45E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E45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E45E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E45E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FE45E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FE45E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FE45E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FE45E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FE45E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FE45E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FE45E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FE45E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FE45E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FE45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FE45E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FE45E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FE45E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FE45E1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FE45E1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FE45E1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FE45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FE45E1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FE45E1"/>
    <w:rPr>
      <w:b/>
      <w:bCs/>
      <w:smallCaps/>
      <w:color w:val="0F4761" w:themeColor="accent1" w:themeShade="BF"/>
      <w:spacing w:val="5"/>
    </w:rPr>
  </w:style>
  <w:style w:type="paragraph" w:styleId="aa">
    <w:name w:val="Date"/>
    <w:basedOn w:val="a"/>
    <w:next w:val="a"/>
    <w:link w:val="Char3"/>
    <w:uiPriority w:val="99"/>
    <w:semiHidden/>
    <w:unhideWhenUsed/>
    <w:rsid w:val="00FE45E1"/>
  </w:style>
  <w:style w:type="character" w:customStyle="1" w:styleId="Char3">
    <w:name w:val="날짜 Char"/>
    <w:basedOn w:val="a0"/>
    <w:link w:val="aa"/>
    <w:uiPriority w:val="99"/>
    <w:semiHidden/>
    <w:rsid w:val="00FE45E1"/>
  </w:style>
  <w:style w:type="table" w:styleId="ab">
    <w:name w:val="Table Grid"/>
    <w:basedOn w:val="a1"/>
    <w:uiPriority w:val="39"/>
    <w:rsid w:val="00313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Char4"/>
    <w:uiPriority w:val="99"/>
    <w:unhideWhenUsed/>
    <w:rsid w:val="0040554A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머리글 Char"/>
    <w:basedOn w:val="a0"/>
    <w:link w:val="ac"/>
    <w:uiPriority w:val="99"/>
    <w:rsid w:val="0040554A"/>
  </w:style>
  <w:style w:type="paragraph" w:styleId="ad">
    <w:name w:val="footer"/>
    <w:basedOn w:val="a"/>
    <w:link w:val="Char5"/>
    <w:uiPriority w:val="99"/>
    <w:unhideWhenUsed/>
    <w:rsid w:val="0040554A"/>
    <w:pPr>
      <w:tabs>
        <w:tab w:val="center" w:pos="4513"/>
        <w:tab w:val="right" w:pos="9026"/>
      </w:tabs>
      <w:snapToGrid w:val="0"/>
    </w:pPr>
  </w:style>
  <w:style w:type="character" w:customStyle="1" w:styleId="Char5">
    <w:name w:val="바닥글 Char"/>
    <w:basedOn w:val="a0"/>
    <w:link w:val="ad"/>
    <w:uiPriority w:val="99"/>
    <w:rsid w:val="004055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Cha</dc:creator>
  <cp:keywords/>
  <dc:description/>
  <cp:lastModifiedBy>user</cp:lastModifiedBy>
  <cp:revision>2</cp:revision>
  <dcterms:created xsi:type="dcterms:W3CDTF">2024-11-21T06:41:00Z</dcterms:created>
  <dcterms:modified xsi:type="dcterms:W3CDTF">2024-11-21T06:41:00Z</dcterms:modified>
</cp:coreProperties>
</file>